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4" w:rsidRPr="006239A0" w:rsidRDefault="00EA7DF4" w:rsidP="00EA7DF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9A0">
        <w:rPr>
          <w:rFonts w:ascii="Times New Roman" w:hAnsi="Times New Roman"/>
          <w:b/>
          <w:sz w:val="28"/>
          <w:szCs w:val="28"/>
        </w:rPr>
        <w:t>АДМИНИСТРАЦИЯ ЦЕНТРАЛЬНОГО ОКРУГА</w:t>
      </w:r>
    </w:p>
    <w:p w:rsidR="00EA7DF4" w:rsidRDefault="00EA7DF4" w:rsidP="00EA7D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39A0">
        <w:rPr>
          <w:rFonts w:ascii="Times New Roman" w:hAnsi="Times New Roman"/>
          <w:sz w:val="28"/>
          <w:szCs w:val="28"/>
        </w:rPr>
        <w:t xml:space="preserve"> </w:t>
      </w:r>
      <w:r w:rsidRPr="00FE71DE">
        <w:rPr>
          <w:rFonts w:ascii="Times New Roman" w:hAnsi="Times New Roman"/>
          <w:b/>
          <w:sz w:val="24"/>
          <w:szCs w:val="24"/>
        </w:rPr>
        <w:t xml:space="preserve">ПО ЖЕЛЕЗНОДОРОЖНОМУ, ЗАЕЛЬЦОВСКОМУ И ЦЕНТРАЛЬНОМУ РАЙОНАМ </w:t>
      </w:r>
    </w:p>
    <w:p w:rsidR="00EA7DF4" w:rsidRPr="00FE71DE" w:rsidRDefault="00EA7DF4" w:rsidP="00EA7D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</w:t>
      </w:r>
      <w:r w:rsidRPr="00FE71DE">
        <w:rPr>
          <w:rFonts w:ascii="Times New Roman" w:hAnsi="Times New Roman"/>
          <w:b/>
          <w:sz w:val="24"/>
          <w:szCs w:val="24"/>
        </w:rPr>
        <w:t>НОВОСИБИРСКА</w:t>
      </w:r>
    </w:p>
    <w:p w:rsidR="00EA7DF4" w:rsidRDefault="00EA7DF4" w:rsidP="00EA7D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FA7D9C">
        <w:rPr>
          <w:rFonts w:ascii="Times New Roman" w:hAnsi="Times New Roman"/>
          <w:b/>
          <w:sz w:val="26"/>
          <w:szCs w:val="26"/>
        </w:rPr>
        <w:t>кружно</w:t>
      </w:r>
      <w:r>
        <w:rPr>
          <w:rFonts w:ascii="Times New Roman" w:hAnsi="Times New Roman"/>
          <w:b/>
          <w:sz w:val="26"/>
          <w:szCs w:val="26"/>
        </w:rPr>
        <w:t>й</w:t>
      </w:r>
      <w:r w:rsidRPr="00FA7D9C">
        <w:rPr>
          <w:rFonts w:ascii="Times New Roman" w:hAnsi="Times New Roman"/>
          <w:b/>
          <w:sz w:val="26"/>
          <w:szCs w:val="26"/>
        </w:rPr>
        <w:t xml:space="preserve"> этап </w:t>
      </w:r>
      <w:r>
        <w:rPr>
          <w:rFonts w:ascii="Times New Roman" w:hAnsi="Times New Roman"/>
          <w:b/>
          <w:sz w:val="26"/>
          <w:szCs w:val="26"/>
        </w:rPr>
        <w:t xml:space="preserve">городского </w:t>
      </w:r>
      <w:r w:rsidRPr="00FA7D9C">
        <w:rPr>
          <w:rFonts w:ascii="Times New Roman" w:hAnsi="Times New Roman"/>
          <w:b/>
          <w:sz w:val="26"/>
          <w:szCs w:val="26"/>
        </w:rPr>
        <w:t>конкурса «Учитель года»</w:t>
      </w:r>
    </w:p>
    <w:p w:rsidR="00EA7DF4" w:rsidRDefault="00F1190A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202.9pt;margin-top:4.8pt;width:132.45pt;height:111.1pt;z-index:251660288;visibility:visible">
            <v:imagedata r:id="rId5" o:title=""/>
          </v:shape>
          <o:OLEObject Type="Embed" ProgID="CorelDraw.Graphic.17" ShapeID="Объект 3" DrawAspect="Content" ObjectID="_1634040282" r:id="rId6"/>
        </w:pict>
      </w: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EA7DF4" w:rsidRDefault="00EA7DF4" w:rsidP="00EA7DF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Третий </w:t>
      </w:r>
      <w:r w:rsidRPr="007D4AC1">
        <w:rPr>
          <w:rStyle w:val="a4"/>
          <w:sz w:val="26"/>
          <w:szCs w:val="26"/>
        </w:rPr>
        <w:t>тур</w:t>
      </w:r>
      <w:r>
        <w:rPr>
          <w:rStyle w:val="a4"/>
          <w:sz w:val="26"/>
          <w:szCs w:val="26"/>
        </w:rPr>
        <w:t>.</w:t>
      </w:r>
    </w:p>
    <w:p w:rsidR="00523F04" w:rsidRPr="00A51393" w:rsidRDefault="00523F04" w:rsidP="00523F0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5"/>
          <w:szCs w:val="25"/>
        </w:rPr>
      </w:pPr>
      <w:r w:rsidRPr="00A51393">
        <w:rPr>
          <w:rStyle w:val="a4"/>
          <w:sz w:val="25"/>
          <w:szCs w:val="25"/>
        </w:rPr>
        <w:t xml:space="preserve">Второе </w:t>
      </w:r>
      <w:r w:rsidR="00166CB9">
        <w:rPr>
          <w:b/>
          <w:sz w:val="25"/>
          <w:szCs w:val="25"/>
        </w:rPr>
        <w:t>задание</w:t>
      </w:r>
      <w:r w:rsidRPr="00A51393">
        <w:rPr>
          <w:rStyle w:val="a4"/>
          <w:sz w:val="25"/>
          <w:szCs w:val="25"/>
        </w:rPr>
        <w:t xml:space="preserve"> «</w:t>
      </w:r>
      <w:r w:rsidR="00166CB9">
        <w:rPr>
          <w:rStyle w:val="a4"/>
          <w:sz w:val="25"/>
          <w:szCs w:val="25"/>
        </w:rPr>
        <w:t>Образовательный проект</w:t>
      </w:r>
      <w:r w:rsidRPr="00A51393">
        <w:rPr>
          <w:rStyle w:val="a4"/>
          <w:sz w:val="25"/>
          <w:szCs w:val="25"/>
        </w:rPr>
        <w:t>»</w:t>
      </w:r>
    </w:p>
    <w:p w:rsidR="00523F04" w:rsidRPr="00A51393" w:rsidRDefault="00523F04" w:rsidP="00523F04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5"/>
          <w:szCs w:val="25"/>
        </w:rPr>
      </w:pPr>
    </w:p>
    <w:tbl>
      <w:tblPr>
        <w:tblStyle w:val="a5"/>
        <w:tblW w:w="10915" w:type="dxa"/>
        <w:tblInd w:w="108" w:type="dxa"/>
        <w:tblLook w:val="04A0"/>
      </w:tblPr>
      <w:tblGrid>
        <w:gridCol w:w="4097"/>
        <w:gridCol w:w="6818"/>
      </w:tblGrid>
      <w:tr w:rsidR="00523F04" w:rsidRPr="00A51393" w:rsidTr="00523F04">
        <w:trPr>
          <w:trHeight w:val="319"/>
        </w:trPr>
        <w:tc>
          <w:tcPr>
            <w:tcW w:w="4097" w:type="dxa"/>
          </w:tcPr>
          <w:p w:rsidR="00523F04" w:rsidRPr="00A51393" w:rsidRDefault="00523F04" w:rsidP="00FF1088">
            <w:pPr>
              <w:pStyle w:val="a3"/>
              <w:spacing w:before="0" w:beforeAutospacing="0" w:after="225" w:afterAutospacing="0"/>
              <w:contextualSpacing/>
              <w:rPr>
                <w:rStyle w:val="a4"/>
                <w:sz w:val="25"/>
                <w:szCs w:val="25"/>
              </w:rPr>
            </w:pPr>
            <w:r w:rsidRPr="00A51393">
              <w:rPr>
                <w:rStyle w:val="a4"/>
                <w:sz w:val="25"/>
                <w:szCs w:val="25"/>
              </w:rPr>
              <w:t xml:space="preserve">Дата и время проведения:  </w:t>
            </w:r>
          </w:p>
        </w:tc>
        <w:tc>
          <w:tcPr>
            <w:tcW w:w="6818" w:type="dxa"/>
          </w:tcPr>
          <w:p w:rsidR="00523F04" w:rsidRPr="00A51393" w:rsidRDefault="00523F04" w:rsidP="00EA7DF4">
            <w:pPr>
              <w:pStyle w:val="a3"/>
              <w:shd w:val="clear" w:color="auto" w:fill="FFFFFF"/>
              <w:spacing w:before="0" w:beforeAutospacing="0" w:after="225" w:afterAutospacing="0"/>
              <w:contextualSpacing/>
              <w:rPr>
                <w:rStyle w:val="a4"/>
                <w:sz w:val="25"/>
                <w:szCs w:val="25"/>
              </w:rPr>
            </w:pPr>
            <w:r w:rsidRPr="00A51393">
              <w:rPr>
                <w:rStyle w:val="a4"/>
                <w:sz w:val="25"/>
                <w:szCs w:val="25"/>
              </w:rPr>
              <w:t>2</w:t>
            </w:r>
            <w:r w:rsidR="00EA7DF4">
              <w:rPr>
                <w:rStyle w:val="a4"/>
                <w:sz w:val="25"/>
                <w:szCs w:val="25"/>
              </w:rPr>
              <w:t>9</w:t>
            </w:r>
            <w:r w:rsidRPr="00A51393">
              <w:rPr>
                <w:rStyle w:val="a4"/>
                <w:sz w:val="25"/>
                <w:szCs w:val="25"/>
              </w:rPr>
              <w:t xml:space="preserve"> ноября 1</w:t>
            </w:r>
            <w:r w:rsidR="00EA7DF4">
              <w:rPr>
                <w:rStyle w:val="a4"/>
                <w:sz w:val="25"/>
                <w:szCs w:val="25"/>
              </w:rPr>
              <w:t>3</w:t>
            </w:r>
            <w:r w:rsidRPr="00A51393">
              <w:rPr>
                <w:rStyle w:val="a4"/>
                <w:sz w:val="25"/>
                <w:szCs w:val="25"/>
              </w:rPr>
              <w:t>.00</w:t>
            </w:r>
          </w:p>
        </w:tc>
      </w:tr>
      <w:tr w:rsidR="00523F04" w:rsidRPr="00A51393" w:rsidTr="00523F04">
        <w:tc>
          <w:tcPr>
            <w:tcW w:w="4097" w:type="dxa"/>
          </w:tcPr>
          <w:p w:rsidR="00523F04" w:rsidRPr="00A51393" w:rsidRDefault="00523F04" w:rsidP="00FF1088">
            <w:pPr>
              <w:pStyle w:val="a3"/>
              <w:spacing w:before="0" w:beforeAutospacing="0" w:after="225" w:afterAutospacing="0"/>
              <w:contextualSpacing/>
              <w:rPr>
                <w:rStyle w:val="a4"/>
                <w:sz w:val="25"/>
                <w:szCs w:val="25"/>
              </w:rPr>
            </w:pPr>
            <w:r w:rsidRPr="00A51393">
              <w:rPr>
                <w:rStyle w:val="a4"/>
                <w:sz w:val="25"/>
                <w:szCs w:val="25"/>
              </w:rPr>
              <w:t>Место проведения:</w:t>
            </w:r>
          </w:p>
        </w:tc>
        <w:tc>
          <w:tcPr>
            <w:tcW w:w="6818" w:type="dxa"/>
          </w:tcPr>
          <w:p w:rsidR="00523F04" w:rsidRPr="00A51393" w:rsidRDefault="00523F04" w:rsidP="00EA7DF4">
            <w:pPr>
              <w:contextualSpacing/>
              <w:rPr>
                <w:rStyle w:val="a4"/>
                <w:b w:val="0"/>
                <w:sz w:val="25"/>
                <w:szCs w:val="25"/>
              </w:rPr>
            </w:pPr>
            <w:r w:rsidRPr="00A513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</w:t>
            </w:r>
            <w:r w:rsidR="00EA7DF4">
              <w:rPr>
                <w:rFonts w:ascii="Times New Roman" w:hAnsi="Times New Roman" w:cs="Times New Roman"/>
                <w:b/>
                <w:sz w:val="25"/>
                <w:szCs w:val="25"/>
              </w:rPr>
              <w:t>СОШ № 13</w:t>
            </w:r>
            <w:r w:rsidRPr="00A513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ул. Кропоткина, </w:t>
            </w:r>
            <w:r w:rsidR="00EA7DF4">
              <w:rPr>
                <w:rFonts w:ascii="Times New Roman" w:hAnsi="Times New Roman" w:cs="Times New Roman"/>
                <w:b/>
                <w:sz w:val="25"/>
                <w:szCs w:val="25"/>
              </w:rPr>
              <w:t>110</w:t>
            </w:r>
          </w:p>
        </w:tc>
      </w:tr>
    </w:tbl>
    <w:p w:rsidR="00EA7DF4" w:rsidRPr="00EA7DF4" w:rsidRDefault="00EA7DF4" w:rsidP="00523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5"/>
        </w:rPr>
      </w:pPr>
    </w:p>
    <w:p w:rsidR="00523F04" w:rsidRPr="00EA7DF4" w:rsidRDefault="00523F04" w:rsidP="0052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DF4">
        <w:rPr>
          <w:rFonts w:ascii="Times New Roman" w:hAnsi="Times New Roman" w:cs="Times New Roman"/>
          <w:b/>
          <w:sz w:val="26"/>
          <w:szCs w:val="26"/>
        </w:rPr>
        <w:t>Цель:</w:t>
      </w:r>
      <w:r w:rsidRPr="00EA7DF4">
        <w:rPr>
          <w:rFonts w:ascii="Times New Roman" w:hAnsi="Times New Roman" w:cs="Times New Roman"/>
          <w:sz w:val="26"/>
          <w:szCs w:val="26"/>
        </w:rPr>
        <w:t xml:space="preserve"> </w:t>
      </w:r>
      <w:r w:rsidR="00BD3540">
        <w:rPr>
          <w:rFonts w:ascii="Times New Roman" w:hAnsi="Times New Roman" w:cs="Times New Roman"/>
          <w:sz w:val="26"/>
          <w:szCs w:val="26"/>
        </w:rPr>
        <w:t>демонстрация культуры проектирования в образовании, видения существующих проблем и путей их решения, умения работать с представителями различных целевых аудит</w:t>
      </w:r>
      <w:r w:rsidR="00BD3540">
        <w:rPr>
          <w:rFonts w:ascii="Times New Roman" w:hAnsi="Times New Roman" w:cs="Times New Roman"/>
          <w:sz w:val="26"/>
          <w:szCs w:val="26"/>
        </w:rPr>
        <w:t>о</w:t>
      </w:r>
      <w:r w:rsidR="00BD3540">
        <w:rPr>
          <w:rFonts w:ascii="Times New Roman" w:hAnsi="Times New Roman" w:cs="Times New Roman"/>
          <w:sz w:val="26"/>
          <w:szCs w:val="26"/>
        </w:rPr>
        <w:t xml:space="preserve">рий, умения продуктивно </w:t>
      </w:r>
      <w:proofErr w:type="gramStart"/>
      <w:r w:rsidR="00BD3540">
        <w:rPr>
          <w:rFonts w:ascii="Times New Roman" w:hAnsi="Times New Roman" w:cs="Times New Roman"/>
          <w:sz w:val="26"/>
          <w:szCs w:val="26"/>
        </w:rPr>
        <w:t>работать в команде и выстраивать</w:t>
      </w:r>
      <w:proofErr w:type="gramEnd"/>
      <w:r w:rsidR="00BD3540">
        <w:rPr>
          <w:rFonts w:ascii="Times New Roman" w:hAnsi="Times New Roman" w:cs="Times New Roman"/>
          <w:sz w:val="26"/>
          <w:szCs w:val="26"/>
        </w:rPr>
        <w:t xml:space="preserve"> конструктивное взаимодействие, создавать работоспособные модели проектов.</w:t>
      </w:r>
    </w:p>
    <w:p w:rsidR="00BD3540" w:rsidRDefault="00523F04" w:rsidP="00BD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DF4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Формат конкурсного испытания: </w:t>
      </w:r>
      <w:r w:rsidR="00BD3540" w:rsidRPr="00BD3540">
        <w:rPr>
          <w:rFonts w:ascii="Times New Roman" w:hAnsi="Times New Roman" w:cs="Times New Roman"/>
          <w:sz w:val="26"/>
          <w:szCs w:val="26"/>
        </w:rPr>
        <w:t>Участники конкурса в группах по пять человек (с</w:t>
      </w:r>
      <w:r w:rsidR="00BD3540" w:rsidRPr="00BD3540">
        <w:rPr>
          <w:rFonts w:ascii="Times New Roman" w:hAnsi="Times New Roman" w:cs="Times New Roman"/>
          <w:sz w:val="26"/>
          <w:szCs w:val="26"/>
        </w:rPr>
        <w:t>о</w:t>
      </w:r>
      <w:r w:rsidR="00BD3540" w:rsidRPr="00BD3540">
        <w:rPr>
          <w:rFonts w:ascii="Times New Roman" w:hAnsi="Times New Roman" w:cs="Times New Roman"/>
          <w:sz w:val="26"/>
          <w:szCs w:val="26"/>
        </w:rPr>
        <w:t xml:space="preserve">став определяется жребием) в течение 15 минут </w:t>
      </w:r>
      <w:proofErr w:type="gramStart"/>
      <w:r w:rsidR="00BD3540" w:rsidRPr="00BD3540">
        <w:rPr>
          <w:rFonts w:ascii="Times New Roman" w:hAnsi="Times New Roman" w:cs="Times New Roman"/>
          <w:sz w:val="26"/>
          <w:szCs w:val="26"/>
        </w:rPr>
        <w:t>проводят обсуждение и выбирают</w:t>
      </w:r>
      <w:proofErr w:type="gramEnd"/>
      <w:r w:rsidR="00BD3540" w:rsidRPr="00BD3540">
        <w:rPr>
          <w:rFonts w:ascii="Times New Roman" w:hAnsi="Times New Roman" w:cs="Times New Roman"/>
          <w:sz w:val="26"/>
          <w:szCs w:val="26"/>
        </w:rPr>
        <w:t xml:space="preserve"> тему образ</w:t>
      </w:r>
      <w:r w:rsidR="00BD3540" w:rsidRPr="00BD3540">
        <w:rPr>
          <w:rFonts w:ascii="Times New Roman" w:hAnsi="Times New Roman" w:cs="Times New Roman"/>
          <w:sz w:val="26"/>
          <w:szCs w:val="26"/>
        </w:rPr>
        <w:t>о</w:t>
      </w:r>
      <w:r w:rsidR="00BD3540" w:rsidRPr="00BD3540">
        <w:rPr>
          <w:rFonts w:ascii="Times New Roman" w:hAnsi="Times New Roman" w:cs="Times New Roman"/>
          <w:sz w:val="26"/>
          <w:szCs w:val="26"/>
        </w:rPr>
        <w:t>вательного проекта, распределяют зоны ответственности каждого члена группы. Группы пол</w:t>
      </w:r>
      <w:r w:rsidR="00BD3540" w:rsidRPr="00BD3540">
        <w:rPr>
          <w:rFonts w:ascii="Times New Roman" w:hAnsi="Times New Roman" w:cs="Times New Roman"/>
          <w:sz w:val="26"/>
          <w:szCs w:val="26"/>
        </w:rPr>
        <w:t>у</w:t>
      </w:r>
      <w:r w:rsidR="00BD3540" w:rsidRPr="00BD3540">
        <w:rPr>
          <w:rFonts w:ascii="Times New Roman" w:hAnsi="Times New Roman" w:cs="Times New Roman"/>
          <w:sz w:val="26"/>
          <w:szCs w:val="26"/>
        </w:rPr>
        <w:t>чают не менее шести часов для разработки образовательного проекта и его оформления в эле</w:t>
      </w:r>
      <w:r w:rsidR="00BD3540" w:rsidRPr="00BD3540">
        <w:rPr>
          <w:rFonts w:ascii="Times New Roman" w:hAnsi="Times New Roman" w:cs="Times New Roman"/>
          <w:sz w:val="26"/>
          <w:szCs w:val="26"/>
        </w:rPr>
        <w:t>к</w:t>
      </w:r>
      <w:r w:rsidR="00BD3540">
        <w:rPr>
          <w:rFonts w:ascii="Times New Roman" w:hAnsi="Times New Roman" w:cs="Times New Roman"/>
          <w:sz w:val="26"/>
          <w:szCs w:val="26"/>
        </w:rPr>
        <w:t>тронном и/или другом формате.</w:t>
      </w:r>
    </w:p>
    <w:p w:rsidR="00BD3540" w:rsidRDefault="00BD3540" w:rsidP="00BD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40">
        <w:rPr>
          <w:rFonts w:ascii="Times New Roman" w:hAnsi="Times New Roman" w:cs="Times New Roman"/>
          <w:sz w:val="26"/>
          <w:szCs w:val="26"/>
        </w:rPr>
        <w:t>Группы представляют проект на сцене в течение 30 минут, включая 10 минут для ответов на вопросы членов бол</w:t>
      </w:r>
      <w:r w:rsidRPr="00BD3540">
        <w:rPr>
          <w:rFonts w:ascii="Times New Roman" w:hAnsi="Times New Roman" w:cs="Times New Roman"/>
          <w:sz w:val="26"/>
          <w:szCs w:val="26"/>
        </w:rPr>
        <w:t>ь</w:t>
      </w:r>
      <w:r w:rsidRPr="00BD3540">
        <w:rPr>
          <w:rFonts w:ascii="Times New Roman" w:hAnsi="Times New Roman" w:cs="Times New Roman"/>
          <w:sz w:val="26"/>
          <w:szCs w:val="26"/>
        </w:rPr>
        <w:t>шого жюри.</w:t>
      </w:r>
    </w:p>
    <w:p w:rsidR="00523F04" w:rsidRPr="00EA7DF4" w:rsidRDefault="00523F04" w:rsidP="00BD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DF4">
        <w:rPr>
          <w:rFonts w:ascii="Times New Roman" w:hAnsi="Times New Roman" w:cs="Times New Roman"/>
          <w:b/>
          <w:sz w:val="26"/>
          <w:szCs w:val="26"/>
        </w:rPr>
        <w:t xml:space="preserve">Критерии оценки конкурсного испытания: </w:t>
      </w:r>
      <w:r w:rsidR="00BD3540">
        <w:rPr>
          <w:rFonts w:ascii="Times New Roman" w:hAnsi="Times New Roman" w:cs="Times New Roman"/>
          <w:sz w:val="26"/>
          <w:szCs w:val="26"/>
        </w:rPr>
        <w:t>убедительность и аргументация позиции</w:t>
      </w:r>
      <w:proofErr w:type="gramStart"/>
      <w:r w:rsidR="00BD35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D3540">
        <w:rPr>
          <w:rFonts w:ascii="Times New Roman" w:hAnsi="Times New Roman" w:cs="Times New Roman"/>
          <w:sz w:val="26"/>
          <w:szCs w:val="26"/>
        </w:rPr>
        <w:t xml:space="preserve"> Взаимодействие и коммуникационная культура, творческий подход и оригинальность сужд</w:t>
      </w:r>
      <w:r w:rsidR="00BD3540">
        <w:rPr>
          <w:rFonts w:ascii="Times New Roman" w:hAnsi="Times New Roman" w:cs="Times New Roman"/>
          <w:sz w:val="26"/>
          <w:szCs w:val="26"/>
        </w:rPr>
        <w:t>е</w:t>
      </w:r>
      <w:r w:rsidR="00BD3540">
        <w:rPr>
          <w:rFonts w:ascii="Times New Roman" w:hAnsi="Times New Roman" w:cs="Times New Roman"/>
          <w:sz w:val="26"/>
          <w:szCs w:val="26"/>
        </w:rPr>
        <w:t>ний, информационная и языковая культура, реализуемость и реалистичность проекта.</w:t>
      </w:r>
    </w:p>
    <w:p w:rsidR="00523F04" w:rsidRPr="001A3868" w:rsidRDefault="00523F04" w:rsidP="0064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7DF4">
        <w:rPr>
          <w:rFonts w:ascii="Times New Roman" w:eastAsia="Times New Roman" w:hAnsi="Times New Roman" w:cs="Times New Roman"/>
          <w:b/>
          <w:sz w:val="26"/>
          <w:szCs w:val="26"/>
        </w:rPr>
        <w:t>Все критерии</w:t>
      </w:r>
      <w:r w:rsidRPr="00EA7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A7DF4">
        <w:rPr>
          <w:rFonts w:ascii="Times New Roman" w:eastAsia="Times New Roman" w:hAnsi="Times New Roman" w:cs="Times New Roman"/>
          <w:sz w:val="26"/>
          <w:szCs w:val="26"/>
        </w:rPr>
        <w:t>являются равнозначными и оцениваются</w:t>
      </w:r>
      <w:proofErr w:type="gramEnd"/>
      <w:r w:rsidRPr="00EA7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DF4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BD3540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EA7DF4">
        <w:rPr>
          <w:rFonts w:ascii="Times New Roman" w:eastAsia="Times New Roman" w:hAnsi="Times New Roman" w:cs="Times New Roman"/>
          <w:b/>
          <w:sz w:val="26"/>
          <w:szCs w:val="26"/>
        </w:rPr>
        <w:t xml:space="preserve"> баллов</w:t>
      </w:r>
      <w:r w:rsidRPr="00EA7DF4">
        <w:rPr>
          <w:rFonts w:ascii="Times New Roman" w:eastAsia="Times New Roman" w:hAnsi="Times New Roman" w:cs="Times New Roman"/>
          <w:sz w:val="26"/>
          <w:szCs w:val="26"/>
        </w:rPr>
        <w:t xml:space="preserve">. Максимальный общий балл за выполнение задания – </w:t>
      </w:r>
      <w:r w:rsidR="00BD3540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EA7D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A7DF4">
        <w:rPr>
          <w:rFonts w:ascii="Times New Roman" w:eastAsia="Times New Roman" w:hAnsi="Times New Roman" w:cs="Times New Roman"/>
          <w:b/>
          <w:sz w:val="26"/>
          <w:szCs w:val="26"/>
        </w:rPr>
        <w:cr/>
      </w:r>
    </w:p>
    <w:tbl>
      <w:tblPr>
        <w:tblStyle w:val="a5"/>
        <w:tblW w:w="0" w:type="auto"/>
        <w:tblLook w:val="04A0"/>
      </w:tblPr>
      <w:tblGrid>
        <w:gridCol w:w="3307"/>
        <w:gridCol w:w="7682"/>
      </w:tblGrid>
      <w:tr w:rsidR="001A3868" w:rsidRPr="001A3868" w:rsidTr="001A3868">
        <w:tc>
          <w:tcPr>
            <w:tcW w:w="3307" w:type="dxa"/>
          </w:tcPr>
          <w:p w:rsidR="001A3868" w:rsidRPr="001A3868" w:rsidRDefault="001A3868" w:rsidP="001A38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7682" w:type="dxa"/>
          </w:tcPr>
          <w:p w:rsidR="001A3868" w:rsidRPr="001A3868" w:rsidRDefault="001A3868" w:rsidP="001A38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1A3868" w:rsidTr="001A3868">
        <w:tc>
          <w:tcPr>
            <w:tcW w:w="3307" w:type="dxa"/>
          </w:tcPr>
          <w:p w:rsidR="001A3868" w:rsidRPr="001A3868" w:rsidRDefault="001A3868" w:rsidP="001A386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Исследовательская деятельность</w:t>
            </w:r>
          </w:p>
        </w:tc>
        <w:tc>
          <w:tcPr>
            <w:tcW w:w="7682" w:type="dxa"/>
          </w:tcPr>
          <w:p w:rsidR="001A3868" w:rsidRDefault="001A3868" w:rsidP="001A386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Видит актуальные проблемы в современном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нии, в частности, в своей предметной области.</w:t>
            </w:r>
          </w:p>
          <w:p w:rsidR="001A3868" w:rsidRDefault="001A3868" w:rsidP="001A386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Выдвигает гипотезы, проверка которых позволяет их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твердить или опровергнуть.</w:t>
            </w:r>
          </w:p>
          <w:p w:rsidR="001A3868" w:rsidRDefault="001A3868" w:rsidP="001A386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Осознает и ставит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цели, прогнозируя ожидаемые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ты; соотносит задачи с поставленными целями.</w:t>
            </w:r>
          </w:p>
          <w:p w:rsidR="001A3868" w:rsidRDefault="001A3868" w:rsidP="001A386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Четко планирует деятельность в рамках исследования,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делирует ситуации в учебных курсах, уроках и т.д.</w:t>
            </w:r>
          </w:p>
          <w:p w:rsidR="001A3868" w:rsidRPr="001A3868" w:rsidRDefault="001A3868" w:rsidP="001A386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Подводит итоги, обосновывает свои выводы, подтверждает их конкретными фактами.</w:t>
            </w:r>
          </w:p>
        </w:tc>
      </w:tr>
      <w:tr w:rsidR="001A3868" w:rsidTr="001A3868">
        <w:tc>
          <w:tcPr>
            <w:tcW w:w="3307" w:type="dxa"/>
          </w:tcPr>
          <w:p w:rsidR="001A3868" w:rsidRPr="001A3868" w:rsidRDefault="001A3868" w:rsidP="001A386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Коммуникационная и языковая культура</w:t>
            </w:r>
          </w:p>
        </w:tc>
        <w:tc>
          <w:tcPr>
            <w:tcW w:w="7682" w:type="dxa"/>
          </w:tcPr>
          <w:p w:rsidR="001A3868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Ведет конструктивный диалог, выделяет главное при выр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жении своей профессиональной позиции.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Взаимодействует со всеми членами проектной группы в рамках поставленной задачи.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 поддерживает членов группы, мотивирует их на конструктивную обратную связь.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Владеет культурой ведения групповой дискуссии,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 уважение к точке зрения всех членов группы.</w:t>
            </w:r>
          </w:p>
          <w:p w:rsidR="00645ED4" w:rsidRP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 владеет профессиональной терминологией.</w:t>
            </w:r>
          </w:p>
        </w:tc>
      </w:tr>
      <w:tr w:rsidR="001A3868" w:rsidTr="001A3868">
        <w:tc>
          <w:tcPr>
            <w:tcW w:w="3307" w:type="dxa"/>
          </w:tcPr>
          <w:p w:rsidR="001A3868" w:rsidRPr="001A3868" w:rsidRDefault="001A3868" w:rsidP="001A386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Актуальность и реалистичность решений</w:t>
            </w:r>
          </w:p>
        </w:tc>
        <w:tc>
          <w:tcPr>
            <w:tcW w:w="7682" w:type="dxa"/>
          </w:tcPr>
          <w:p w:rsidR="001A3868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Демонстрирует знание проблем современного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которые требуют проектного подхода.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Видит пути решения рассматриваемой проблемы,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рует рабочую гипотезу и аргументирует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способы решения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блемы.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Рассчитывает ресурсы, необходимые для реализации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товленного проекта, анализирует необходимую информацию.</w:t>
            </w:r>
          </w:p>
          <w:p w:rsid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 риски проекта, продумывает способы их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мизации.</w:t>
            </w:r>
          </w:p>
          <w:p w:rsidR="00645ED4" w:rsidRPr="00645ED4" w:rsidRDefault="00645ED4" w:rsidP="00645ED4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Показывает возможность масштабирования (распростран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ния) подготовленного образовательного проекта.</w:t>
            </w:r>
          </w:p>
        </w:tc>
      </w:tr>
      <w:tr w:rsidR="001A3868" w:rsidTr="001A3868">
        <w:tc>
          <w:tcPr>
            <w:tcW w:w="3307" w:type="dxa"/>
          </w:tcPr>
          <w:p w:rsidR="001A3868" w:rsidRPr="001A3868" w:rsidRDefault="001A3868" w:rsidP="001A386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Результативность и продуктивность</w:t>
            </w:r>
          </w:p>
        </w:tc>
        <w:tc>
          <w:tcPr>
            <w:tcW w:w="7682" w:type="dxa"/>
          </w:tcPr>
          <w:p w:rsidR="001A3868" w:rsidRDefault="00645ED4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 показывает пути достижения поставленных целей и выполнения задач образовательного проекта.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Опирается на профессиональный потенциал проектной группы.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Обосновывает реальность ожидаемых результатов, опирае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на уже существующие аналоги.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 количественные показатели достижения 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ченных результатов.</w:t>
            </w:r>
          </w:p>
          <w:p w:rsidR="00A23DB7" w:rsidRP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Анализирует ожидаемые результаты, соотносит их с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ходимыми затратами на реализацию образовательного проекта.</w:t>
            </w:r>
          </w:p>
        </w:tc>
      </w:tr>
      <w:tr w:rsidR="001A3868" w:rsidTr="001A3868">
        <w:tc>
          <w:tcPr>
            <w:tcW w:w="3307" w:type="dxa"/>
          </w:tcPr>
          <w:p w:rsidR="001A3868" w:rsidRPr="001A3868" w:rsidRDefault="001A3868" w:rsidP="001A386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Творчество и ор</w:t>
            </w: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гинальность в предста</w:t>
            </w: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1A3868">
              <w:rPr>
                <w:rFonts w:ascii="Times New Roman" w:hAnsi="Times New Roman" w:cs="Times New Roman"/>
                <w:b/>
                <w:sz w:val="26"/>
                <w:szCs w:val="26"/>
              </w:rPr>
              <w:t>лении проекта</w:t>
            </w:r>
          </w:p>
        </w:tc>
        <w:tc>
          <w:tcPr>
            <w:tcW w:w="7682" w:type="dxa"/>
          </w:tcPr>
          <w:p w:rsidR="001A3868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 подходит к решению задач, которые поста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лены в данном образовательном проекте.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Выделяет новые стороны в обсуждаемых профессионал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вопросах в ходе подготовки представления проекта.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варианты оформления презент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проекта.</w:t>
            </w:r>
          </w:p>
          <w:p w:rsid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 яркие приемы и образы в ходе представл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проекта.</w:t>
            </w:r>
          </w:p>
          <w:p w:rsidR="00A23DB7" w:rsidRPr="00A23DB7" w:rsidRDefault="00A23DB7" w:rsidP="00A23DB7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Проявляет индивидуальность и избегает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шаблонов при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ветах на вопросы членов жюри.</w:t>
            </w:r>
          </w:p>
        </w:tc>
      </w:tr>
    </w:tbl>
    <w:p w:rsidR="00523F04" w:rsidRDefault="00523F04" w:rsidP="00EA7D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66CB9" w:rsidRDefault="00166CB9" w:rsidP="00166CB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предметного жюри конкурса «Учитель года»</w:t>
      </w:r>
    </w:p>
    <w:p w:rsidR="00166CB9" w:rsidRPr="00166CB9" w:rsidRDefault="00166CB9" w:rsidP="00166CB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Черкасова Галина Иннокентьевна</w:t>
      </w:r>
    </w:p>
    <w:sectPr w:rsidR="00166CB9" w:rsidRPr="00166CB9" w:rsidSect="00374FF9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DAD"/>
    <w:multiLevelType w:val="hybridMultilevel"/>
    <w:tmpl w:val="80305704"/>
    <w:lvl w:ilvl="0" w:tplc="FAA6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59F7"/>
    <w:multiLevelType w:val="multilevel"/>
    <w:tmpl w:val="1F10F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42D0"/>
    <w:rsid w:val="00166CB9"/>
    <w:rsid w:val="001A3868"/>
    <w:rsid w:val="00287BDB"/>
    <w:rsid w:val="002B2AD7"/>
    <w:rsid w:val="00374FF9"/>
    <w:rsid w:val="003E786E"/>
    <w:rsid w:val="00523F04"/>
    <w:rsid w:val="00645ED4"/>
    <w:rsid w:val="008B599A"/>
    <w:rsid w:val="00945B19"/>
    <w:rsid w:val="009A5F0E"/>
    <w:rsid w:val="00A23DB7"/>
    <w:rsid w:val="00A51393"/>
    <w:rsid w:val="00BA42D0"/>
    <w:rsid w:val="00BD3540"/>
    <w:rsid w:val="00CC0B7A"/>
    <w:rsid w:val="00EA7DF4"/>
    <w:rsid w:val="00EC74BC"/>
    <w:rsid w:val="00EE02DB"/>
    <w:rsid w:val="00F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04"/>
    <w:rPr>
      <w:b/>
      <w:bCs/>
    </w:rPr>
  </w:style>
  <w:style w:type="table" w:styleId="a5">
    <w:name w:val="Table Grid"/>
    <w:basedOn w:val="a1"/>
    <w:uiPriority w:val="59"/>
    <w:rsid w:val="0052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04"/>
    <w:rPr>
      <w:b/>
      <w:bCs/>
    </w:rPr>
  </w:style>
  <w:style w:type="table" w:styleId="a5">
    <w:name w:val="Table Grid"/>
    <w:basedOn w:val="a1"/>
    <w:uiPriority w:val="59"/>
    <w:rsid w:val="0052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Иннокентьевна</dc:creator>
  <cp:keywords/>
  <dc:description/>
  <cp:lastModifiedBy>Никитенко Н.Н.</cp:lastModifiedBy>
  <cp:revision>10</cp:revision>
  <dcterms:created xsi:type="dcterms:W3CDTF">2018-11-26T04:08:00Z</dcterms:created>
  <dcterms:modified xsi:type="dcterms:W3CDTF">2019-10-31T08:18:00Z</dcterms:modified>
</cp:coreProperties>
</file>